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931E83" w:rsidRDefault="003827E0" w:rsidP="00CD79B8">
      <w:pPr>
        <w:jc w:val="center"/>
        <w:rPr>
          <w:rFonts w:cs="Times New Roman"/>
          <w:b/>
          <w:color w:val="000000" w:themeColor="text1"/>
          <w:sz w:val="26"/>
          <w:szCs w:val="26"/>
          <w:lang w:val="en-US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="00931E83" w:rsidRPr="00931E83">
        <w:rPr>
          <w:rFonts w:cs="Times New Roman"/>
          <w:b/>
          <w:color w:val="000000" w:themeColor="text1"/>
          <w:sz w:val="26"/>
          <w:szCs w:val="26"/>
        </w:rPr>
        <w:t>отдела урегулирования задолженности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6C3FD1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931E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931E83" w:rsidRPr="00931E83">
        <w:rPr>
          <w:rFonts w:ascii="Times New Roman" w:hAnsi="Times New Roman" w:cs="Times New Roman"/>
          <w:color w:val="000000" w:themeColor="text1"/>
          <w:sz w:val="26"/>
          <w:szCs w:val="26"/>
        </w:rPr>
        <w:t>урегулирования задолженности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И</w:t>
      </w:r>
      <w:r w:rsidR="006B14C9" w:rsidRPr="006C3FD1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6C3FD1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>
        <w:rPr>
          <w:rFonts w:ascii="Times New Roman" w:hAnsi="Times New Roman" w:cs="Times New Roman"/>
          <w:sz w:val="26"/>
          <w:szCs w:val="26"/>
        </w:rPr>
        <w:t>26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rFonts w:cs="Times New Roman"/>
          <w:sz w:val="26"/>
          <w:szCs w:val="26"/>
        </w:rPr>
        <w:t xml:space="preserve">, </w:t>
      </w:r>
      <w:r w:rsidR="001024CD" w:rsidRPr="00E563B9">
        <w:rPr>
          <w:rFonts w:cs="Times New Roman"/>
          <w:sz w:val="26"/>
          <w:szCs w:val="26"/>
        </w:rPr>
        <w:t xml:space="preserve">«Регулирование </w:t>
      </w:r>
      <w:r w:rsidR="001024CD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Pr="006C3FD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 xml:space="preserve">законодательства о </w:t>
      </w:r>
      <w:r w:rsidR="003A2761" w:rsidRPr="006C3FD1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6C3FD1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Главный</w:t>
      </w:r>
      <w:r w:rsidR="00021EEB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6C3FD1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4125EB" w:rsidRDefault="00CF28F8" w:rsidP="007D3FE2">
      <w:pPr>
        <w:rPr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Pr="004125EB">
        <w:rPr>
          <w:bCs/>
          <w:sz w:val="26"/>
          <w:szCs w:val="26"/>
        </w:rPr>
        <w:t xml:space="preserve">, определенных Положением об </w:t>
      </w:r>
      <w:r w:rsidRPr="00931E83">
        <w:rPr>
          <w:bCs/>
          <w:color w:val="000000" w:themeColor="text1"/>
          <w:sz w:val="26"/>
          <w:szCs w:val="26"/>
        </w:rPr>
        <w:t>отделе</w:t>
      </w:r>
      <w:r w:rsidR="00B33646" w:rsidRPr="00931E83">
        <w:rPr>
          <w:bCs/>
          <w:color w:val="000000" w:themeColor="text1"/>
          <w:sz w:val="26"/>
          <w:szCs w:val="26"/>
        </w:rPr>
        <w:t xml:space="preserve"> </w:t>
      </w:r>
      <w:r w:rsidR="00931E83" w:rsidRPr="00931E83">
        <w:rPr>
          <w:bCs/>
          <w:color w:val="000000" w:themeColor="text1"/>
          <w:sz w:val="26"/>
          <w:szCs w:val="26"/>
        </w:rPr>
        <w:t>урегулирования задолженности</w:t>
      </w:r>
      <w:r w:rsidR="009B3BC9" w:rsidRPr="004125EB">
        <w:rPr>
          <w:bCs/>
          <w:sz w:val="26"/>
          <w:szCs w:val="26"/>
        </w:rPr>
        <w:t xml:space="preserve"> (далее – отдел)</w:t>
      </w:r>
      <w:r w:rsidRPr="004125EB">
        <w:rPr>
          <w:bCs/>
          <w:sz w:val="26"/>
          <w:szCs w:val="26"/>
        </w:rPr>
        <w:t xml:space="preserve">, на </w:t>
      </w:r>
      <w:r w:rsidR="00A423FF" w:rsidRPr="004125EB">
        <w:rPr>
          <w:rFonts w:cs="Times New Roman"/>
          <w:sz w:val="26"/>
          <w:szCs w:val="26"/>
        </w:rPr>
        <w:t>главного</w:t>
      </w:r>
      <w:r w:rsidR="00AA4ACB" w:rsidRPr="004125E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В соответствии со статьей 47 Налогового Кодекса в течение одного года после истечения срока исполнения требования об уплате налога выносит Решение и постановление о взыскании налога за счет имущества налогоплательщика (налогового агента) – организации или индивидуального предпринимателя.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Передает материалы для ФССП по системе электронного документооборота технологическим процессом «Выгрузка данных для ФССП» и на бумажном носителе.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Проводит мониторинг задолженности после начала исполнительного производства и передает списки должников в отдел обеспечения процедуры банкротства.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 xml:space="preserve">- Исполняет пункты плана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платежам. 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lastRenderedPageBreak/>
        <w:t>- Ежеквартально проводит сверки с ФССП по результатам исполнительного производства.</w:t>
      </w:r>
    </w:p>
    <w:p w:rsidR="002A047B" w:rsidRPr="0001215D" w:rsidRDefault="002A047B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В соответствии со статьей 77 Налогового Кодекса</w:t>
      </w:r>
      <w:r w:rsidR="00123BCE" w:rsidRPr="0001215D">
        <w:rPr>
          <w:sz w:val="26"/>
          <w:szCs w:val="26"/>
        </w:rPr>
        <w:t xml:space="preserve"> выносит решение и постановление с санкцией прокурора по ограничению права собственности налогоплательщика-организации в отношении его имущества;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Исполняет ежемесячные «контрольные» поручения по письмам УФНС.</w:t>
      </w:r>
    </w:p>
    <w:p w:rsidR="004320A0" w:rsidRPr="0001215D" w:rsidRDefault="004320A0" w:rsidP="004320A0">
      <w:pPr>
        <w:rPr>
          <w:sz w:val="26"/>
          <w:szCs w:val="26"/>
        </w:rPr>
      </w:pPr>
      <w:r w:rsidRPr="0001215D">
        <w:rPr>
          <w:sz w:val="26"/>
          <w:szCs w:val="26"/>
        </w:rPr>
        <w:t>- Отвечает на письма.</w:t>
      </w:r>
    </w:p>
    <w:p w:rsidR="0001215D" w:rsidRPr="001B1D83" w:rsidRDefault="0001215D" w:rsidP="0001215D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обеспечение правильности применения положений Кодекса Российской Федерации;</w:t>
      </w:r>
    </w:p>
    <w:p w:rsidR="0001215D" w:rsidRPr="001B1D83" w:rsidRDefault="0001215D" w:rsidP="0001215D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организация ведения в установленном порядке делопроизводства, хранение документов Отдела и их передачу на архивное хранение;</w:t>
      </w:r>
    </w:p>
    <w:p w:rsidR="0001215D" w:rsidRPr="001B1D83" w:rsidRDefault="0001215D" w:rsidP="0001215D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выполнение отдельных поручений и заданий руководства Инспекции и начальника Отдела;</w:t>
      </w:r>
    </w:p>
    <w:p w:rsidR="0001215D" w:rsidRPr="001B1D83" w:rsidRDefault="0001215D" w:rsidP="0001215D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6C3FD1" w:rsidRDefault="0001215D" w:rsidP="0001215D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szCs w:val="28"/>
        </w:rPr>
        <w:t xml:space="preserve">          </w:t>
      </w:r>
      <w:r w:rsidR="00681090" w:rsidRPr="006C3FD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D1572F" w:rsidRPr="006C3FD1">
        <w:rPr>
          <w:rFonts w:cs="Times New Roman"/>
          <w:sz w:val="26"/>
          <w:szCs w:val="26"/>
        </w:rPr>
        <w:t>имеет право</w:t>
      </w:r>
      <w:r w:rsidR="00CE2B03" w:rsidRPr="006C3FD1">
        <w:rPr>
          <w:rFonts w:cs="Times New Roman"/>
          <w:sz w:val="26"/>
          <w:szCs w:val="26"/>
        </w:rPr>
        <w:t xml:space="preserve"> на</w:t>
      </w:r>
      <w:r w:rsidR="00D1572F" w:rsidRPr="006C3FD1">
        <w:rPr>
          <w:rFonts w:cs="Times New Roman"/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6C3FD1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rFonts w:cs="Times New Roman"/>
          <w:sz w:val="26"/>
          <w:szCs w:val="26"/>
        </w:rPr>
        <w:t xml:space="preserve">                    </w:t>
      </w:r>
      <w:r w:rsidR="00F24BD1" w:rsidRPr="006C3FD1">
        <w:rPr>
          <w:rFonts w:cs="Times New Roman"/>
          <w:sz w:val="26"/>
          <w:szCs w:val="26"/>
        </w:rPr>
        <w:t xml:space="preserve">ст. 2194), положением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F24BD1" w:rsidRPr="006C3FD1">
        <w:rPr>
          <w:rFonts w:cs="Times New Roman"/>
          <w:sz w:val="26"/>
          <w:szCs w:val="26"/>
        </w:rPr>
        <w:t xml:space="preserve"> по </w:t>
      </w:r>
      <w:r w:rsidR="00261645" w:rsidRPr="006C3FD1">
        <w:rPr>
          <w:rFonts w:cs="Times New Roman"/>
          <w:sz w:val="26"/>
          <w:szCs w:val="26"/>
        </w:rPr>
        <w:t xml:space="preserve">                          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E41941" w:rsidRPr="0001215D">
        <w:rPr>
          <w:rFonts w:cs="Times New Roman"/>
          <w:color w:val="000000" w:themeColor="text1"/>
          <w:sz w:val="26"/>
          <w:szCs w:val="26"/>
        </w:rPr>
        <w:t xml:space="preserve">отделе </w:t>
      </w:r>
      <w:r w:rsidR="0001215D" w:rsidRPr="0001215D">
        <w:rPr>
          <w:rFonts w:cs="Times New Roman"/>
          <w:color w:val="000000" w:themeColor="text1"/>
          <w:sz w:val="26"/>
          <w:szCs w:val="26"/>
        </w:rPr>
        <w:t>урегулирования задолженности</w:t>
      </w:r>
      <w:r w:rsidR="00E41941" w:rsidRPr="006C3FD1">
        <w:rPr>
          <w:rFonts w:cs="Times New Roman"/>
          <w:sz w:val="26"/>
          <w:szCs w:val="26"/>
        </w:rPr>
        <w:t>,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11. 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E67801" w:rsidRPr="006C3FD1">
        <w:rPr>
          <w:rFonts w:cs="Times New Roman"/>
          <w:sz w:val="26"/>
          <w:szCs w:val="26"/>
        </w:rPr>
        <w:t xml:space="preserve">положений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отдела;</w:t>
      </w:r>
    </w:p>
    <w:p w:rsidR="001348E5" w:rsidRDefault="00E67801" w:rsidP="009D57B2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r w:rsidRPr="006C3FD1">
        <w:rPr>
          <w:rFonts w:cs="Times New Roman"/>
          <w:sz w:val="26"/>
          <w:szCs w:val="26"/>
        </w:rPr>
        <w:t>.</w:t>
      </w:r>
    </w:p>
    <w:p w:rsidR="00FC11FB" w:rsidRPr="00A4220F" w:rsidRDefault="00FC11F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232D3" w:rsidRPr="006C3FD1" w:rsidRDefault="003B7A81" w:rsidP="003164F9">
      <w:pPr>
        <w:ind w:right="17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094E3E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lastRenderedPageBreak/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F9481C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05905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05905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6C3FD1" w:rsidRDefault="00393F48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6C3FD1" w:rsidRPr="006C3FD1" w:rsidTr="00F4340A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780C9B" w:rsidRPr="0001215D" w:rsidRDefault="0001215D" w:rsidP="00093570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2A71D7" w:rsidRPr="006C3FD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2A71D7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="002A71D7" w:rsidRPr="0001215D">
              <w:rPr>
                <w:rFonts w:cs="Times New Roman"/>
                <w:color w:val="000000" w:themeColor="text1"/>
                <w:sz w:val="26"/>
                <w:szCs w:val="26"/>
              </w:rPr>
              <w:t xml:space="preserve">отдела </w:t>
            </w:r>
          </w:p>
          <w:p w:rsidR="00463847" w:rsidRPr="0001215D" w:rsidRDefault="0001215D" w:rsidP="00093570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1215D">
              <w:rPr>
                <w:rFonts w:cs="Times New Roman"/>
                <w:color w:val="000000" w:themeColor="text1"/>
                <w:sz w:val="26"/>
                <w:szCs w:val="26"/>
              </w:rPr>
              <w:t>Урегулирования задолженности</w:t>
            </w:r>
          </w:p>
          <w:p w:rsidR="008971B7" w:rsidRPr="006C3FD1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И</w:t>
            </w:r>
            <w:r w:rsidR="00CD79B8" w:rsidRPr="006C3FD1">
              <w:rPr>
                <w:rFonts w:cs="Times New Roman"/>
                <w:sz w:val="26"/>
                <w:szCs w:val="26"/>
              </w:rPr>
              <w:t>нспекции</w:t>
            </w:r>
            <w:r w:rsidRPr="006C3FD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6C3FD1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>
              <w:rPr>
                <w:rFonts w:cs="Times New Roman"/>
                <w:sz w:val="26"/>
                <w:szCs w:val="26"/>
              </w:rPr>
              <w:t>26</w:t>
            </w:r>
            <w:r w:rsidRPr="006C3FD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6C3FD1" w:rsidRDefault="00B6017A" w:rsidP="00B6017A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Т.А</w:t>
            </w:r>
            <w:r w:rsidR="006852B4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Иванова</w:t>
            </w:r>
          </w:p>
        </w:tc>
      </w:tr>
      <w:tr w:rsidR="00E053C8" w:rsidRPr="006C3FD1" w:rsidTr="00F4340A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6C3FD1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6C3FD1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Pr="006C3FD1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03945" w:rsidRPr="006C3FD1" w:rsidRDefault="00D0394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96EF6" w:rsidRPr="006C3FD1" w:rsidRDefault="00D96EF6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6C3FD1">
        <w:rPr>
          <w:rFonts w:eastAsia="Times New Roman" w:cs="Times New Roman"/>
          <w:sz w:val="26"/>
          <w:szCs w:val="26"/>
          <w:lang w:eastAsia="ru-RU"/>
        </w:rPr>
        <w:lastRenderedPageBreak/>
        <w:t>Лист ознакомления</w:t>
      </w:r>
    </w:p>
    <w:p w:rsidR="00D96EF6" w:rsidRPr="006C3FD1" w:rsidRDefault="00D96EF6" w:rsidP="00D96EF6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6C3FD1" w:rsidRPr="006C3FD1" w:rsidTr="007725BF">
        <w:tc>
          <w:tcPr>
            <w:tcW w:w="709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6C3FD1" w:rsidRPr="006C3FD1" w:rsidTr="007725BF">
        <w:tc>
          <w:tcPr>
            <w:tcW w:w="709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D96EF6" w:rsidRPr="0001215D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D96EF6" w:rsidRPr="009948DB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96EF6" w:rsidRPr="006C3FD1" w:rsidRDefault="00D96EF6" w:rsidP="00D96EF6">
      <w:pPr>
        <w:widowControl w:val="0"/>
        <w:ind w:firstLine="0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F6F" w:rsidRDefault="00AF6F6F" w:rsidP="003B7A81">
      <w:r>
        <w:separator/>
      </w:r>
    </w:p>
  </w:endnote>
  <w:endnote w:type="continuationSeparator" w:id="0">
    <w:p w:rsidR="00AF6F6F" w:rsidRDefault="00AF6F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F6F" w:rsidRDefault="00AF6F6F" w:rsidP="003B7A81">
      <w:r>
        <w:separator/>
      </w:r>
    </w:p>
  </w:footnote>
  <w:footnote w:type="continuationSeparator" w:id="0">
    <w:p w:rsidR="00AF6F6F" w:rsidRDefault="00AF6F6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81DE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5A36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215D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0A5A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23BCE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6DCC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00A7"/>
    <w:rsid w:val="002A047B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DE4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3F1639"/>
    <w:rsid w:val="00401287"/>
    <w:rsid w:val="00402F47"/>
    <w:rsid w:val="00404AE7"/>
    <w:rsid w:val="0041019D"/>
    <w:rsid w:val="004110E6"/>
    <w:rsid w:val="004125EB"/>
    <w:rsid w:val="00417C4E"/>
    <w:rsid w:val="00417FB1"/>
    <w:rsid w:val="004320A0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5A36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1E83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6F6F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017A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7077F0F-27DD-412B-9D3C-C0B9A45B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AF9F4-0878-45C5-AB95-A29A069E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4944</Words>
  <Characters>28186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2018-02-27T11:25:00Z</cp:lastPrinted>
  <dcterms:created xsi:type="dcterms:W3CDTF">2020-06-29T09:49:00Z</dcterms:created>
  <dcterms:modified xsi:type="dcterms:W3CDTF">2020-06-29T09:49:00Z</dcterms:modified>
</cp:coreProperties>
</file>